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E796">
      <w:pPr>
        <w:widowControl/>
        <w:spacing w:line="360" w:lineRule="auto"/>
        <w:ind w:firstLine="643" w:firstLineChars="200"/>
        <w:jc w:val="center"/>
        <w:rPr>
          <w:rFonts w:ascii="宋体" w:hAnsi="宋体" w:eastAsia="宋体" w:cs="Times New Roman"/>
          <w:b/>
          <w:kern w:val="0"/>
          <w:sz w:val="32"/>
          <w:szCs w:val="32"/>
        </w:rPr>
      </w:pPr>
      <w:bookmarkStart w:id="0" w:name="_GoBack"/>
      <w:bookmarkEnd w:id="0"/>
      <w:r>
        <w:rPr>
          <w:rFonts w:ascii="宋体" w:hAnsi="宋体" w:eastAsia="宋体" w:cs="Times New Roman"/>
          <w:b/>
          <w:kern w:val="0"/>
          <w:sz w:val="32"/>
          <w:szCs w:val="32"/>
        </w:rPr>
        <w:t>GAIA 的权利和义务</w:t>
      </w:r>
    </w:p>
    <w:p w14:paraId="2F4CE599">
      <w:pPr>
        <w:pStyle w:val="2"/>
        <w:rPr>
          <w:rFonts w:eastAsiaTheme="minorEastAsia"/>
          <w:color w:val="auto"/>
        </w:rPr>
      </w:pPr>
      <w:r>
        <w:rPr>
          <w:rFonts w:hint="eastAsia" w:eastAsiaTheme="minorEastAsia"/>
          <w:color w:val="auto"/>
        </w:rPr>
        <w:t>1</w:t>
      </w:r>
      <w:r>
        <w:rPr>
          <w:rFonts w:eastAsiaTheme="minorEastAsia"/>
          <w:color w:val="auto"/>
        </w:rPr>
        <w:t xml:space="preserve">权利 </w:t>
      </w:r>
    </w:p>
    <w:p w14:paraId="080630B5">
      <w:pPr>
        <w:spacing w:line="300" w:lineRule="auto"/>
        <w:ind w:firstLine="560" w:firstLineChars="200"/>
        <w:rPr>
          <w:rFonts w:ascii="宋体" w:hAnsi="宋体" w:eastAsia="宋体"/>
          <w:sz w:val="28"/>
          <w:szCs w:val="28"/>
        </w:rPr>
      </w:pPr>
      <w:r>
        <w:rPr>
          <w:rFonts w:ascii="宋体" w:hAnsi="宋体" w:eastAsia="宋体"/>
          <w:sz w:val="28"/>
          <w:szCs w:val="28"/>
        </w:rPr>
        <w:t xml:space="preserve">1.1 按照国家相关法律法规和国家认可机构的认可规范文件的要求，制定GAIA的认证审核工作程序和管理规定。 </w:t>
      </w:r>
    </w:p>
    <w:p w14:paraId="0EC0D067">
      <w:pPr>
        <w:spacing w:line="300" w:lineRule="auto"/>
        <w:ind w:firstLine="560" w:firstLineChars="200"/>
        <w:rPr>
          <w:rFonts w:ascii="宋体" w:hAnsi="宋体" w:eastAsia="宋体"/>
          <w:sz w:val="28"/>
          <w:szCs w:val="28"/>
        </w:rPr>
      </w:pPr>
      <w:r>
        <w:rPr>
          <w:rFonts w:ascii="宋体" w:hAnsi="宋体" w:eastAsia="宋体"/>
          <w:sz w:val="28"/>
          <w:szCs w:val="28"/>
        </w:rPr>
        <w:t xml:space="preserve">1.2 在拟认证的范围内按相关工作程序和管理规定实施审核并做出认证决定。 </w:t>
      </w:r>
    </w:p>
    <w:p w14:paraId="43692A34">
      <w:pPr>
        <w:spacing w:line="300" w:lineRule="auto"/>
        <w:ind w:firstLine="560" w:firstLineChars="200"/>
        <w:rPr>
          <w:rFonts w:ascii="宋体" w:hAnsi="宋体" w:eastAsia="宋体"/>
          <w:sz w:val="28"/>
          <w:szCs w:val="28"/>
        </w:rPr>
      </w:pPr>
      <w:r>
        <w:rPr>
          <w:rFonts w:ascii="宋体" w:hAnsi="宋体" w:eastAsia="宋体"/>
          <w:sz w:val="28"/>
          <w:szCs w:val="28"/>
        </w:rPr>
        <w:t xml:space="preserve">1.3 要求客户按认证合同的约定支付认证费用。 </w:t>
      </w:r>
    </w:p>
    <w:p w14:paraId="6AB99869">
      <w:pPr>
        <w:spacing w:line="300" w:lineRule="auto"/>
        <w:ind w:firstLine="560" w:firstLineChars="200"/>
        <w:rPr>
          <w:rFonts w:ascii="宋体" w:hAnsi="宋体" w:eastAsia="宋体"/>
          <w:sz w:val="28"/>
          <w:szCs w:val="28"/>
        </w:rPr>
      </w:pPr>
      <w:r>
        <w:rPr>
          <w:rFonts w:ascii="宋体" w:hAnsi="宋体" w:eastAsia="宋体"/>
          <w:sz w:val="28"/>
          <w:szCs w:val="28"/>
        </w:rPr>
        <w:t xml:space="preserve">1.4 按照规定的周期对获证客户进行年度监督审核和认证到期前的再认证。 </w:t>
      </w:r>
    </w:p>
    <w:p w14:paraId="7190C9EF">
      <w:pPr>
        <w:spacing w:line="300" w:lineRule="auto"/>
        <w:ind w:firstLine="560" w:firstLineChars="200"/>
        <w:rPr>
          <w:rFonts w:ascii="宋体" w:hAnsi="宋体" w:eastAsia="宋体"/>
          <w:sz w:val="28"/>
          <w:szCs w:val="28"/>
        </w:rPr>
      </w:pPr>
      <w:r>
        <w:rPr>
          <w:rFonts w:ascii="宋体" w:hAnsi="宋体" w:eastAsia="宋体"/>
          <w:sz w:val="28"/>
          <w:szCs w:val="28"/>
        </w:rPr>
        <w:t xml:space="preserve">1.5 处理来自客户或其他方面有关认证的申诉、投诉和争议。 </w:t>
      </w:r>
    </w:p>
    <w:p w14:paraId="3CB54C66">
      <w:pPr>
        <w:spacing w:line="300" w:lineRule="auto"/>
        <w:ind w:firstLine="560" w:firstLineChars="200"/>
        <w:rPr>
          <w:rFonts w:ascii="宋体" w:hAnsi="宋体" w:eastAsia="宋体"/>
          <w:sz w:val="28"/>
          <w:szCs w:val="28"/>
        </w:rPr>
      </w:pPr>
      <w:r>
        <w:rPr>
          <w:rFonts w:ascii="宋体" w:hAnsi="宋体" w:eastAsia="宋体"/>
          <w:sz w:val="28"/>
          <w:szCs w:val="28"/>
        </w:rPr>
        <w:t>1.6 制定认证证书、认证标志的使用规定。</w:t>
      </w:r>
    </w:p>
    <w:p w14:paraId="1736A861">
      <w:pPr>
        <w:spacing w:line="300" w:lineRule="auto"/>
        <w:ind w:firstLine="560" w:firstLineChars="200"/>
        <w:rPr>
          <w:rFonts w:ascii="宋体" w:hAnsi="宋体" w:eastAsia="宋体"/>
          <w:sz w:val="28"/>
          <w:szCs w:val="28"/>
        </w:rPr>
      </w:pPr>
      <w:r>
        <w:rPr>
          <w:rFonts w:ascii="宋体" w:hAnsi="宋体" w:eastAsia="宋体"/>
          <w:sz w:val="28"/>
          <w:szCs w:val="28"/>
        </w:rPr>
        <w:t xml:space="preserve">1.7 要求客户提供有关认证审核、监督审核、再认证或解决投诉所必需的文件资料，并对进入相关审核区域、调阅记录和访问人员提供方便。 </w:t>
      </w:r>
    </w:p>
    <w:p w14:paraId="06B75AA7">
      <w:pPr>
        <w:spacing w:line="300" w:lineRule="auto"/>
        <w:ind w:firstLine="560" w:firstLineChars="200"/>
        <w:rPr>
          <w:rFonts w:ascii="宋体" w:hAnsi="宋体" w:eastAsia="宋体"/>
          <w:sz w:val="28"/>
          <w:szCs w:val="28"/>
        </w:rPr>
      </w:pPr>
      <w:r>
        <w:rPr>
          <w:rFonts w:ascii="宋体" w:hAnsi="宋体" w:eastAsia="宋体"/>
          <w:sz w:val="28"/>
          <w:szCs w:val="28"/>
        </w:rPr>
        <w:t xml:space="preserve">1.8 对获证客户的顾客投诉和依据管理体系标准或其他引用文件要求所采取纠正措施记录。 </w:t>
      </w:r>
    </w:p>
    <w:p w14:paraId="6EA706F4">
      <w:pPr>
        <w:spacing w:line="300" w:lineRule="auto"/>
        <w:ind w:firstLine="560" w:firstLineChars="200"/>
        <w:rPr>
          <w:rFonts w:ascii="宋体" w:hAnsi="宋体" w:eastAsia="宋体"/>
          <w:sz w:val="28"/>
          <w:szCs w:val="28"/>
        </w:rPr>
      </w:pPr>
      <w:r>
        <w:rPr>
          <w:rFonts w:ascii="宋体" w:hAnsi="宋体" w:eastAsia="宋体"/>
          <w:sz w:val="28"/>
          <w:szCs w:val="28"/>
        </w:rPr>
        <w:t xml:space="preserve">1.9 GAIA拥有认证文件（如认证证书、审核报告等）的所有权，当获证客户的管理体系不再符合管理体系认证标准等要求时，有权暂停或撤销获证客户的认证资格。当撤销认证资格时，有权要求获证客户交回认证证书。 </w:t>
      </w:r>
    </w:p>
    <w:p w14:paraId="02C12EFA">
      <w:pPr>
        <w:spacing w:line="300" w:lineRule="auto"/>
        <w:ind w:firstLine="560" w:firstLineChars="200"/>
        <w:rPr>
          <w:rFonts w:ascii="宋体" w:hAnsi="宋体" w:eastAsia="宋体"/>
          <w:sz w:val="28"/>
          <w:szCs w:val="28"/>
        </w:rPr>
      </w:pPr>
      <w:r>
        <w:rPr>
          <w:rFonts w:ascii="宋体" w:hAnsi="宋体" w:eastAsia="宋体"/>
          <w:sz w:val="28"/>
          <w:szCs w:val="28"/>
        </w:rPr>
        <w:t xml:space="preserve">1.10 当获证客户管理体系范围内产品/服务/活动发生重大事故、严重投诉、严重违反国家法律法规等不符合时，GAIA有权对获证客户进行特殊审核，或对甲方的认证资格进行暂停或撤销处理。 </w:t>
      </w:r>
    </w:p>
    <w:p w14:paraId="0A13AB12">
      <w:pPr>
        <w:spacing w:line="300" w:lineRule="auto"/>
        <w:ind w:firstLine="560" w:firstLineChars="200"/>
        <w:rPr>
          <w:rFonts w:ascii="宋体" w:hAnsi="宋体" w:eastAsia="宋体"/>
          <w:sz w:val="28"/>
          <w:szCs w:val="28"/>
        </w:rPr>
      </w:pPr>
      <w:r>
        <w:rPr>
          <w:rFonts w:ascii="宋体" w:hAnsi="宋体" w:eastAsia="宋体"/>
          <w:sz w:val="28"/>
          <w:szCs w:val="28"/>
        </w:rPr>
        <w:t>1.11 当认证要求发生变更时，GAIA将以适当方式将认证要求的任何变更通知获证客户。GAIA将在规定的期限内验证每个获证客户是否符合新的认证要求。</w:t>
      </w:r>
    </w:p>
    <w:p w14:paraId="0B807355">
      <w:pPr>
        <w:pStyle w:val="2"/>
        <w:rPr>
          <w:rFonts w:eastAsiaTheme="minorEastAsia"/>
          <w:color w:val="auto"/>
        </w:rPr>
      </w:pPr>
      <w:r>
        <w:rPr>
          <w:rFonts w:eastAsiaTheme="minorEastAsia"/>
          <w:color w:val="auto"/>
        </w:rPr>
        <w:t xml:space="preserve">2 义务 </w:t>
      </w:r>
    </w:p>
    <w:p w14:paraId="5D17DE9A">
      <w:pPr>
        <w:spacing w:line="300" w:lineRule="auto"/>
        <w:ind w:firstLine="560" w:firstLineChars="200"/>
        <w:rPr>
          <w:rFonts w:ascii="宋体" w:hAnsi="宋体" w:eastAsia="宋体"/>
          <w:sz w:val="28"/>
          <w:szCs w:val="28"/>
        </w:rPr>
      </w:pPr>
      <w:r>
        <w:rPr>
          <w:rFonts w:ascii="宋体" w:hAnsi="宋体" w:eastAsia="宋体"/>
          <w:sz w:val="28"/>
          <w:szCs w:val="28"/>
        </w:rPr>
        <w:t xml:space="preserve">2.1 GAIA的服务对所有申请管理体系认证的委托方或申请客户开放，遵循非歧视原则。 </w:t>
      </w:r>
    </w:p>
    <w:p w14:paraId="64E74226">
      <w:pPr>
        <w:spacing w:line="300" w:lineRule="auto"/>
        <w:ind w:firstLine="560" w:firstLineChars="200"/>
        <w:rPr>
          <w:rFonts w:ascii="宋体" w:hAnsi="宋体" w:eastAsia="宋体"/>
          <w:sz w:val="28"/>
          <w:szCs w:val="28"/>
        </w:rPr>
      </w:pPr>
      <w:r>
        <w:rPr>
          <w:rFonts w:ascii="宋体" w:hAnsi="宋体" w:eastAsia="宋体"/>
          <w:sz w:val="28"/>
          <w:szCs w:val="28"/>
        </w:rPr>
        <w:t xml:space="preserve">2.2 GAIA对授予、拒绝、保持认证、扩大或缩小认证范围、更新、暂停或恢复或者撤销认证决定负责。 </w:t>
      </w:r>
    </w:p>
    <w:p w14:paraId="68E44DAA">
      <w:pPr>
        <w:spacing w:line="300" w:lineRule="auto"/>
        <w:ind w:firstLine="560" w:firstLineChars="200"/>
        <w:rPr>
          <w:rFonts w:ascii="宋体" w:hAnsi="宋体" w:eastAsia="宋体"/>
          <w:sz w:val="28"/>
          <w:szCs w:val="28"/>
        </w:rPr>
      </w:pPr>
      <w:r>
        <w:rPr>
          <w:rFonts w:ascii="宋体" w:hAnsi="宋体" w:eastAsia="宋体"/>
          <w:sz w:val="28"/>
          <w:szCs w:val="28"/>
        </w:rPr>
        <w:t xml:space="preserve">2.3 不进行任何有关管理体系建立和保持的咨询。 </w:t>
      </w:r>
    </w:p>
    <w:p w14:paraId="0932796E">
      <w:pPr>
        <w:spacing w:line="300" w:lineRule="auto"/>
        <w:ind w:firstLine="560" w:firstLineChars="200"/>
        <w:rPr>
          <w:rFonts w:ascii="宋体" w:hAnsi="宋体" w:eastAsia="宋体"/>
          <w:sz w:val="28"/>
          <w:szCs w:val="28"/>
        </w:rPr>
      </w:pPr>
      <w:r>
        <w:rPr>
          <w:rFonts w:ascii="宋体" w:hAnsi="宋体" w:eastAsia="宋体"/>
          <w:sz w:val="28"/>
          <w:szCs w:val="28"/>
        </w:rPr>
        <w:t xml:space="preserve">2.4 将GAIA有关认证的要求及其更改及时通知有关方面。 </w:t>
      </w:r>
    </w:p>
    <w:p w14:paraId="0E70B9CD">
      <w:pPr>
        <w:spacing w:line="300" w:lineRule="auto"/>
        <w:ind w:firstLine="560" w:firstLineChars="200"/>
        <w:rPr>
          <w:rFonts w:ascii="宋体" w:hAnsi="宋体" w:eastAsia="宋体"/>
          <w:sz w:val="28"/>
          <w:szCs w:val="28"/>
        </w:rPr>
      </w:pPr>
      <w:r>
        <w:rPr>
          <w:rFonts w:ascii="宋体" w:hAnsi="宋体" w:eastAsia="宋体"/>
          <w:sz w:val="28"/>
          <w:szCs w:val="28"/>
        </w:rPr>
        <w:t xml:space="preserve">2.5 保证GAIA所有参与认证工作的人员对在认证过程中所涉及到的获证客户的信息保守秘密。如需将信息提供给第三方时，GAIA应通知受审核方所要提供的信息。当法律要求需要将信息提供给第三方时，应事先以书面形式通知客户。 </w:t>
      </w:r>
    </w:p>
    <w:p w14:paraId="016B21E7">
      <w:pPr>
        <w:spacing w:line="300" w:lineRule="auto"/>
        <w:ind w:firstLine="560" w:firstLineChars="200"/>
        <w:rPr>
          <w:rFonts w:ascii="宋体" w:hAnsi="宋体" w:eastAsia="宋体"/>
          <w:sz w:val="28"/>
          <w:szCs w:val="28"/>
        </w:rPr>
      </w:pPr>
      <w:r>
        <w:rPr>
          <w:rFonts w:ascii="宋体" w:hAnsi="宋体" w:eastAsia="宋体"/>
          <w:sz w:val="28"/>
          <w:szCs w:val="28"/>
        </w:rPr>
        <w:t xml:space="preserve">2.6 回答和解释客户所提出的质疑，并提供相关信息。 </w:t>
      </w:r>
    </w:p>
    <w:p w14:paraId="5464CF05">
      <w:pPr>
        <w:spacing w:line="300" w:lineRule="auto"/>
        <w:ind w:firstLine="560" w:firstLineChars="200"/>
        <w:rPr>
          <w:rFonts w:ascii="宋体" w:hAnsi="宋体" w:eastAsia="宋体"/>
          <w:sz w:val="28"/>
          <w:szCs w:val="28"/>
        </w:rPr>
      </w:pPr>
      <w:r>
        <w:rPr>
          <w:rFonts w:ascii="宋体" w:hAnsi="宋体" w:eastAsia="宋体"/>
          <w:sz w:val="28"/>
          <w:szCs w:val="28"/>
        </w:rPr>
        <w:t xml:space="preserve">2.7 在公司网站等媒介上公布获证客户的相关信息，并及时更新。 </w:t>
      </w:r>
    </w:p>
    <w:p w14:paraId="15AA7275">
      <w:pPr>
        <w:spacing w:line="300" w:lineRule="auto"/>
        <w:ind w:firstLine="560" w:firstLineChars="200"/>
        <w:rPr>
          <w:rFonts w:ascii="宋体" w:hAnsi="宋体" w:eastAsia="宋体"/>
          <w:sz w:val="28"/>
          <w:szCs w:val="28"/>
        </w:rPr>
      </w:pPr>
      <w:r>
        <w:rPr>
          <w:rFonts w:ascii="宋体" w:hAnsi="宋体" w:eastAsia="宋体"/>
          <w:sz w:val="28"/>
          <w:szCs w:val="28"/>
        </w:rPr>
        <w:t xml:space="preserve">2.8 有义务接受来自客户及其它相关方的与认证有关的投诉和申斥，并进行妥善处理，可行时并将处理 结果告知有关方。 </w:t>
      </w:r>
    </w:p>
    <w:p w14:paraId="58FE9F14">
      <w:pPr>
        <w:spacing w:line="300" w:lineRule="auto"/>
        <w:ind w:firstLine="560" w:firstLineChars="200"/>
        <w:rPr>
          <w:rFonts w:ascii="宋体" w:hAnsi="宋体" w:eastAsia="宋体"/>
          <w:sz w:val="28"/>
          <w:szCs w:val="28"/>
        </w:rPr>
      </w:pPr>
      <w:r>
        <w:rPr>
          <w:rFonts w:ascii="宋体" w:hAnsi="宋体" w:eastAsia="宋体"/>
          <w:sz w:val="28"/>
          <w:szCs w:val="28"/>
        </w:rPr>
        <w:t xml:space="preserve">2.9 IAF-ISO公报经认可的认证的预期结果 </w:t>
      </w:r>
    </w:p>
    <w:p w14:paraId="2F38B90B">
      <w:pPr>
        <w:spacing w:line="300" w:lineRule="auto"/>
        <w:ind w:firstLine="560" w:firstLineChars="200"/>
        <w:rPr>
          <w:rFonts w:ascii="宋体" w:hAnsi="宋体" w:eastAsia="宋体"/>
          <w:sz w:val="28"/>
          <w:szCs w:val="28"/>
        </w:rPr>
      </w:pPr>
      <w:r>
        <w:rPr>
          <w:rFonts w:ascii="宋体" w:hAnsi="宋体" w:eastAsia="宋体"/>
          <w:sz w:val="28"/>
          <w:szCs w:val="28"/>
        </w:rPr>
        <w:t>2.9.1 经认可的管理体系认证具备的含义为实现有关管理体系标准的预期结果的目标，经认可的管理体系认证将确保本组织拥有符合ISO标准 要求的环境管理体系，特别是能够证明本组织：</w:t>
      </w:r>
    </w:p>
    <w:p w14:paraId="3FFB173F">
      <w:pPr>
        <w:spacing w:line="300" w:lineRule="auto"/>
        <w:ind w:firstLine="560" w:firstLineChars="200"/>
        <w:rPr>
          <w:rFonts w:ascii="宋体" w:hAnsi="宋体" w:eastAsia="宋体"/>
          <w:sz w:val="28"/>
          <w:szCs w:val="28"/>
        </w:rPr>
      </w:pPr>
      <w:r>
        <w:rPr>
          <w:rFonts w:ascii="宋体" w:hAnsi="宋体" w:eastAsia="宋体"/>
          <w:sz w:val="28"/>
          <w:szCs w:val="28"/>
        </w:rPr>
        <w:t xml:space="preserve">1）具有与其组织环境和认证范围相适应的制度； </w:t>
      </w:r>
    </w:p>
    <w:p w14:paraId="049D366C">
      <w:pPr>
        <w:spacing w:line="300" w:lineRule="auto"/>
        <w:ind w:firstLine="560" w:firstLineChars="200"/>
        <w:rPr>
          <w:rFonts w:ascii="宋体" w:hAnsi="宋体" w:eastAsia="宋体"/>
          <w:sz w:val="28"/>
          <w:szCs w:val="28"/>
        </w:rPr>
      </w:pPr>
      <w:r>
        <w:rPr>
          <w:rFonts w:ascii="宋体" w:hAnsi="宋体" w:eastAsia="宋体"/>
          <w:sz w:val="28"/>
          <w:szCs w:val="28"/>
        </w:rPr>
        <w:t xml:space="preserve">2）规定了适用于特定管理体系标准的意图、适用于其活动的性质、规模和影响、适用于其生命周期的产品和服务的政策； </w:t>
      </w:r>
    </w:p>
    <w:p w14:paraId="3709E89A">
      <w:pPr>
        <w:spacing w:line="300" w:lineRule="auto"/>
        <w:ind w:firstLine="560" w:firstLineChars="200"/>
        <w:rPr>
          <w:rFonts w:ascii="宋体" w:hAnsi="宋体" w:eastAsia="宋体"/>
          <w:sz w:val="28"/>
          <w:szCs w:val="28"/>
        </w:rPr>
      </w:pPr>
      <w:r>
        <w:rPr>
          <w:rFonts w:ascii="宋体" w:hAnsi="宋体" w:eastAsia="宋体"/>
          <w:sz w:val="28"/>
          <w:szCs w:val="28"/>
        </w:rPr>
        <w:t xml:space="preserve">3）能够应对与其背景和目标相关的风险和机会； </w:t>
      </w:r>
    </w:p>
    <w:p w14:paraId="6B3034CB">
      <w:pPr>
        <w:spacing w:line="300" w:lineRule="auto"/>
        <w:ind w:firstLine="560" w:firstLineChars="200"/>
        <w:rPr>
          <w:rFonts w:ascii="宋体" w:hAnsi="宋体" w:eastAsia="宋体"/>
          <w:sz w:val="28"/>
          <w:szCs w:val="28"/>
        </w:rPr>
      </w:pPr>
      <w:r>
        <w:rPr>
          <w:rFonts w:ascii="宋体" w:hAnsi="宋体" w:eastAsia="宋体"/>
          <w:sz w:val="28"/>
          <w:szCs w:val="28"/>
        </w:rPr>
        <w:t xml:space="preserve">4）分析和了解客户需求和期望，以及与其产品、流程和服务及相关法律法规要求； </w:t>
      </w:r>
    </w:p>
    <w:p w14:paraId="7497CBBB">
      <w:pPr>
        <w:spacing w:line="300" w:lineRule="auto"/>
        <w:ind w:firstLine="560" w:firstLineChars="200"/>
        <w:rPr>
          <w:rFonts w:ascii="宋体" w:hAnsi="宋体" w:eastAsia="宋体"/>
          <w:sz w:val="28"/>
          <w:szCs w:val="28"/>
        </w:rPr>
      </w:pPr>
      <w:r>
        <w:rPr>
          <w:rFonts w:ascii="宋体" w:hAnsi="宋体" w:eastAsia="宋体"/>
          <w:sz w:val="28"/>
          <w:szCs w:val="28"/>
        </w:rPr>
        <w:t xml:space="preserve">5）确保规定了产品、过程和服务特性，以满足客户和适用的法律法规要求； </w:t>
      </w:r>
    </w:p>
    <w:p w14:paraId="2104803A">
      <w:pPr>
        <w:spacing w:line="300" w:lineRule="auto"/>
        <w:ind w:firstLine="560" w:firstLineChars="200"/>
        <w:rPr>
          <w:rFonts w:ascii="宋体" w:hAnsi="宋体" w:eastAsia="宋体"/>
          <w:sz w:val="28"/>
          <w:szCs w:val="28"/>
        </w:rPr>
      </w:pPr>
      <w:r>
        <w:rPr>
          <w:rFonts w:ascii="宋体" w:hAnsi="宋体" w:eastAsia="宋体"/>
          <w:sz w:val="28"/>
          <w:szCs w:val="28"/>
        </w:rPr>
        <w:t xml:space="preserve">6）已确定并正在管理实现管理体系标准预期成果所需流程； </w:t>
      </w:r>
    </w:p>
    <w:p w14:paraId="4652337B">
      <w:pPr>
        <w:spacing w:line="300" w:lineRule="auto"/>
        <w:ind w:firstLine="560" w:firstLineChars="200"/>
        <w:rPr>
          <w:rFonts w:ascii="宋体" w:hAnsi="宋体" w:eastAsia="宋体"/>
          <w:sz w:val="28"/>
          <w:szCs w:val="28"/>
        </w:rPr>
      </w:pPr>
      <w:r>
        <w:rPr>
          <w:rFonts w:ascii="宋体" w:hAnsi="宋体" w:eastAsia="宋体"/>
          <w:sz w:val="28"/>
          <w:szCs w:val="28"/>
        </w:rPr>
        <w:t xml:space="preserve">7）确保提供必要的资源以支持这些产品、过程和服务的运作和监视； </w:t>
      </w:r>
    </w:p>
    <w:p w14:paraId="5DEA1EFA">
      <w:pPr>
        <w:spacing w:line="300" w:lineRule="auto"/>
        <w:ind w:firstLine="560" w:firstLineChars="200"/>
        <w:rPr>
          <w:rFonts w:ascii="宋体" w:hAnsi="宋体" w:eastAsia="宋体"/>
          <w:sz w:val="28"/>
          <w:szCs w:val="28"/>
        </w:rPr>
      </w:pPr>
      <w:r>
        <w:rPr>
          <w:rFonts w:ascii="宋体" w:hAnsi="宋体" w:eastAsia="宋体"/>
          <w:sz w:val="28"/>
          <w:szCs w:val="28"/>
        </w:rPr>
        <w:t xml:space="preserve">8）监视和控制已确定的产品过程特性和服务特性； </w:t>
      </w:r>
    </w:p>
    <w:p w14:paraId="6F49D4C4">
      <w:pPr>
        <w:spacing w:line="300" w:lineRule="auto"/>
        <w:ind w:firstLine="560" w:firstLineChars="200"/>
        <w:rPr>
          <w:rFonts w:ascii="宋体" w:hAnsi="宋体" w:eastAsia="宋体"/>
          <w:sz w:val="28"/>
          <w:szCs w:val="28"/>
        </w:rPr>
      </w:pPr>
      <w:r>
        <w:rPr>
          <w:rFonts w:ascii="宋体" w:hAnsi="宋体" w:eastAsia="宋体"/>
          <w:sz w:val="28"/>
          <w:szCs w:val="28"/>
        </w:rPr>
        <w:t xml:space="preserve">9）旨在防止不合格，并具备系统的改进流程： </w:t>
      </w:r>
    </w:p>
    <w:p w14:paraId="4F647D91">
      <w:pPr>
        <w:spacing w:line="300" w:lineRule="auto"/>
        <w:ind w:firstLine="560" w:firstLineChars="200"/>
        <w:rPr>
          <w:rFonts w:ascii="宋体" w:hAnsi="宋体" w:eastAsia="宋体"/>
          <w:sz w:val="28"/>
          <w:szCs w:val="28"/>
        </w:rPr>
      </w:pPr>
      <w:r>
        <w:rPr>
          <w:rFonts w:ascii="宋体" w:hAnsi="宋体" w:eastAsia="宋体"/>
          <w:sz w:val="28"/>
          <w:szCs w:val="28"/>
        </w:rPr>
        <w:t xml:space="preserve">a) 对实际发生的任何不合格之处(包括交付后发现的产品和服务不合格) 做出应对和纠正； </w:t>
      </w:r>
    </w:p>
    <w:p w14:paraId="0ADACA51">
      <w:pPr>
        <w:spacing w:line="300" w:lineRule="auto"/>
        <w:ind w:firstLine="560" w:firstLineChars="200"/>
        <w:rPr>
          <w:rFonts w:ascii="宋体" w:hAnsi="宋体" w:eastAsia="宋体"/>
          <w:sz w:val="28"/>
          <w:szCs w:val="28"/>
        </w:rPr>
      </w:pPr>
      <w:r>
        <w:rPr>
          <w:rFonts w:ascii="宋体" w:hAnsi="宋体" w:eastAsia="宋体"/>
          <w:sz w:val="28"/>
          <w:szCs w:val="28"/>
        </w:rPr>
        <w:t xml:space="preserve">b) 确定不合格原因，并采取纠正措施，避免不合格的再次发生； </w:t>
      </w:r>
    </w:p>
    <w:p w14:paraId="619285BA">
      <w:pPr>
        <w:spacing w:line="300" w:lineRule="auto"/>
        <w:ind w:firstLine="560" w:firstLineChars="200"/>
        <w:rPr>
          <w:rFonts w:ascii="宋体" w:hAnsi="宋体" w:eastAsia="宋体"/>
          <w:sz w:val="28"/>
          <w:szCs w:val="28"/>
        </w:rPr>
      </w:pPr>
      <w:r>
        <w:rPr>
          <w:rFonts w:ascii="宋体" w:hAnsi="宋体" w:eastAsia="宋体"/>
          <w:sz w:val="28"/>
          <w:szCs w:val="28"/>
        </w:rPr>
        <w:t xml:space="preserve">c) 确定是否存在或可能发生类似的不合格； </w:t>
      </w:r>
    </w:p>
    <w:p w14:paraId="64F25274">
      <w:pPr>
        <w:spacing w:line="300" w:lineRule="auto"/>
        <w:ind w:firstLine="560" w:firstLineChars="200"/>
        <w:rPr>
          <w:rFonts w:ascii="宋体" w:hAnsi="宋体" w:eastAsia="宋体"/>
          <w:sz w:val="28"/>
          <w:szCs w:val="28"/>
        </w:rPr>
      </w:pPr>
      <w:r>
        <w:rPr>
          <w:rFonts w:ascii="宋体" w:hAnsi="宋体" w:eastAsia="宋体"/>
          <w:sz w:val="28"/>
          <w:szCs w:val="28"/>
        </w:rPr>
        <w:t xml:space="preserve">d) 采取任何必要的行动； </w:t>
      </w:r>
    </w:p>
    <w:p w14:paraId="48CD7F14">
      <w:pPr>
        <w:spacing w:line="300" w:lineRule="auto"/>
        <w:ind w:firstLine="560" w:firstLineChars="200"/>
        <w:rPr>
          <w:rFonts w:ascii="宋体" w:hAnsi="宋体" w:eastAsia="宋体"/>
          <w:sz w:val="28"/>
          <w:szCs w:val="28"/>
        </w:rPr>
      </w:pPr>
      <w:r>
        <w:rPr>
          <w:rFonts w:ascii="宋体" w:hAnsi="宋体" w:eastAsia="宋体"/>
          <w:sz w:val="28"/>
          <w:szCs w:val="28"/>
        </w:rPr>
        <w:t xml:space="preserve">e) 审核所采取纠正措施的有效性；以及 </w:t>
      </w:r>
    </w:p>
    <w:p w14:paraId="6D1E52B7">
      <w:pPr>
        <w:spacing w:line="300" w:lineRule="auto"/>
        <w:ind w:firstLine="560" w:firstLineChars="200"/>
        <w:rPr>
          <w:rFonts w:ascii="宋体" w:hAnsi="宋体" w:eastAsia="宋体"/>
          <w:sz w:val="28"/>
          <w:szCs w:val="28"/>
        </w:rPr>
      </w:pPr>
      <w:r>
        <w:rPr>
          <w:rFonts w:ascii="宋体" w:hAnsi="宋体" w:eastAsia="宋体"/>
          <w:sz w:val="28"/>
          <w:szCs w:val="28"/>
        </w:rPr>
        <w:t xml:space="preserve">f) 处理有关方面的投诉； </w:t>
      </w:r>
    </w:p>
    <w:p w14:paraId="36AF63E4">
      <w:pPr>
        <w:spacing w:line="300" w:lineRule="auto"/>
        <w:ind w:firstLine="560" w:firstLineChars="200"/>
        <w:rPr>
          <w:rFonts w:ascii="宋体" w:hAnsi="宋体" w:eastAsia="宋体"/>
          <w:sz w:val="28"/>
          <w:szCs w:val="28"/>
        </w:rPr>
      </w:pPr>
      <w:r>
        <w:rPr>
          <w:rFonts w:ascii="宋体" w:hAnsi="宋体" w:eastAsia="宋体"/>
          <w:sz w:val="28"/>
          <w:szCs w:val="28"/>
        </w:rPr>
        <w:t xml:space="preserve">10）已实施有效的内部审计和管理评审程序； </w:t>
      </w:r>
    </w:p>
    <w:p w14:paraId="3CA7976D">
      <w:pPr>
        <w:spacing w:line="300" w:lineRule="auto"/>
        <w:ind w:firstLine="560" w:firstLineChars="200"/>
        <w:rPr>
          <w:rFonts w:ascii="宋体" w:hAnsi="宋体" w:eastAsia="宋体"/>
          <w:sz w:val="28"/>
          <w:szCs w:val="28"/>
        </w:rPr>
      </w:pPr>
      <w:r>
        <w:rPr>
          <w:rFonts w:ascii="宋体" w:hAnsi="宋体" w:eastAsia="宋体"/>
          <w:sz w:val="28"/>
          <w:szCs w:val="28"/>
        </w:rPr>
        <w:t xml:space="preserve">11）能够监视、衡量、分析、评价和提高其管理体系的有效性； </w:t>
      </w:r>
    </w:p>
    <w:p w14:paraId="4B88F5EB">
      <w:pPr>
        <w:spacing w:line="300" w:lineRule="auto"/>
        <w:ind w:firstLine="560" w:firstLineChars="200"/>
        <w:rPr>
          <w:rFonts w:ascii="宋体" w:hAnsi="宋体" w:eastAsia="宋体"/>
          <w:sz w:val="28"/>
          <w:szCs w:val="28"/>
        </w:rPr>
      </w:pPr>
      <w:r>
        <w:rPr>
          <w:rFonts w:ascii="宋体" w:hAnsi="宋体" w:eastAsia="宋体"/>
          <w:sz w:val="28"/>
          <w:szCs w:val="28"/>
        </w:rPr>
        <w:t xml:space="preserve">12）已实施内部沟通流程，并对外部相关方进行回应。 </w:t>
      </w:r>
    </w:p>
    <w:p w14:paraId="64814B9A">
      <w:pPr>
        <w:spacing w:line="300" w:lineRule="auto"/>
        <w:ind w:firstLine="560" w:firstLineChars="200"/>
        <w:rPr>
          <w:rFonts w:ascii="宋体" w:hAnsi="宋体" w:eastAsia="宋体"/>
          <w:sz w:val="28"/>
          <w:szCs w:val="28"/>
        </w:rPr>
      </w:pPr>
      <w:r>
        <w:rPr>
          <w:rFonts w:ascii="宋体" w:hAnsi="宋体" w:eastAsia="宋体"/>
          <w:sz w:val="28"/>
          <w:szCs w:val="28"/>
        </w:rPr>
        <w:t>2.9.2 经认可的管理体系认证不具备的含义重要的是认识到管理体系标准给出了对组织的管理体系提出的要求，但没有给出具体的绩效准则（比 如：产品或服务标准、环境绩效标准）。 经认可的管理体系认证应当为组织实现其“管理体系标准相关目标”的能力提供信任。管理体系审核不包括完整的合法性审核，它不一定保证组织将总是实现产品百分之百合格，尽管这当然应该是一个永恒的目标。 根据其认证范围，经认可的管理体系认证不包含或保证，如：</w:t>
      </w:r>
    </w:p>
    <w:p w14:paraId="202082FF">
      <w:pPr>
        <w:spacing w:line="300" w:lineRule="auto"/>
        <w:ind w:firstLine="560" w:firstLineChars="200"/>
        <w:rPr>
          <w:rFonts w:ascii="宋体" w:hAnsi="宋体" w:eastAsia="宋体"/>
          <w:sz w:val="28"/>
          <w:szCs w:val="28"/>
        </w:rPr>
      </w:pPr>
      <w:r>
        <w:rPr>
          <w:rFonts w:ascii="宋体" w:hAnsi="宋体" w:eastAsia="宋体"/>
          <w:sz w:val="28"/>
          <w:szCs w:val="28"/>
        </w:rPr>
        <w:t xml:space="preserve">1）组织提供的是优质的产品和服务，或 </w:t>
      </w:r>
    </w:p>
    <w:p w14:paraId="093095C6">
      <w:pPr>
        <w:spacing w:line="300" w:lineRule="auto"/>
        <w:ind w:firstLine="560" w:firstLineChars="200"/>
        <w:rPr>
          <w:rFonts w:ascii="宋体" w:hAnsi="宋体" w:eastAsia="宋体"/>
          <w:sz w:val="28"/>
          <w:szCs w:val="28"/>
        </w:rPr>
      </w:pPr>
      <w:r>
        <w:rPr>
          <w:rFonts w:ascii="宋体" w:hAnsi="宋体" w:eastAsia="宋体"/>
          <w:sz w:val="28"/>
          <w:szCs w:val="28"/>
        </w:rPr>
        <w:t>2）组织的产品和服务本身被证明符合ISO（或其他任何）标准或规</w:t>
      </w:r>
      <w:r>
        <w:rPr>
          <w:rFonts w:hint="eastAsia" w:ascii="宋体" w:hAnsi="宋体" w:eastAsia="宋体"/>
          <w:sz w:val="28"/>
          <w:szCs w:val="28"/>
        </w:rPr>
        <w:t>范。</w:t>
      </w:r>
    </w:p>
    <w:sectPr>
      <w:headerReference r:id="rId3" w:type="default"/>
      <w:pgSz w:w="11906" w:h="16838"/>
      <w:pgMar w:top="1440" w:right="1800" w:bottom="1440" w:left="1800" w:header="113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0818E">
    <w:pPr>
      <w:pStyle w:val="4"/>
      <w:jc w:val="left"/>
      <w:rPr>
        <w:sz w:val="21"/>
        <w:szCs w:val="21"/>
        <w:u w:val="single"/>
      </w:rPr>
    </w:pPr>
    <w:r>
      <w:rPr>
        <w:rFonts w:hint="eastAsia" w:ascii="宋体" w:hAnsi="宋体" w:cs="宋体"/>
        <w:w w:val="98"/>
        <w:sz w:val="21"/>
        <w:szCs w:val="21"/>
        <w:u w:val="single"/>
      </w:rPr>
      <w:t>GAIA-</w:t>
    </w:r>
    <w:r>
      <w:rPr>
        <w:rFonts w:ascii="宋体" w:hAnsi="宋体" w:cs="宋体"/>
        <w:w w:val="98"/>
        <w:sz w:val="21"/>
        <w:szCs w:val="21"/>
        <w:u w:val="single"/>
      </w:rPr>
      <w:t>GK</w:t>
    </w: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-1042035</wp:posOffset>
          </wp:positionH>
          <wp:positionV relativeFrom="paragraph">
            <wp:posOffset>-578485</wp:posOffset>
          </wp:positionV>
          <wp:extent cx="694690" cy="694690"/>
          <wp:effectExtent l="0" t="0" r="6350" b="6350"/>
          <wp:wrapNone/>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1"/>
                  <a:stretch>
                    <a:fillRect/>
                  </a:stretch>
                </pic:blipFill>
                <pic:spPr>
                  <a:xfrm>
                    <a:off x="0" y="0"/>
                    <a:ext cx="694690" cy="694690"/>
                  </a:xfrm>
                  <a:prstGeom prst="rect">
                    <a:avLst/>
                  </a:prstGeom>
                  <a:noFill/>
                  <a:ln w="9525">
                    <a:noFill/>
                  </a:ln>
                </pic:spPr>
              </pic:pic>
            </a:graphicData>
          </a:graphic>
        </wp:anchor>
      </w:drawing>
    </w:r>
    <w:r>
      <w:rPr>
        <w:rFonts w:ascii="宋体" w:hAnsi="宋体" w:cs="宋体"/>
        <w:w w:val="98"/>
        <w:sz w:val="21"/>
        <w:szCs w:val="21"/>
        <w:u w:val="single"/>
      </w:rPr>
      <w:t>-01</w:t>
    </w:r>
    <w:r>
      <w:rPr>
        <w:rFonts w:hint="eastAsia" w:ascii="宋体" w:hAnsi="宋体" w:cs="宋体"/>
        <w:w w:val="98"/>
        <w:sz w:val="21"/>
        <w:szCs w:val="21"/>
        <w:u w:val="single"/>
      </w:rPr>
      <w:t>4</w:t>
    </w:r>
    <w:r>
      <w:rPr>
        <w:rFonts w:ascii="宋体" w:hAnsi="宋体" w:cs="宋体"/>
        <w:w w:val="98"/>
        <w:sz w:val="21"/>
        <w:szCs w:val="21"/>
        <w:u w:val="single"/>
      </w:rPr>
      <w:t>-A</w:t>
    </w:r>
    <w:r>
      <w:rPr>
        <w:rFonts w:hint="eastAsia" w:ascii="宋体" w:hAnsi="宋体" w:cs="宋体"/>
        <w:w w:val="98"/>
        <w:sz w:val="21"/>
        <w:szCs w:val="21"/>
        <w:u w:val="single"/>
      </w:rPr>
      <w:t>/1</w:t>
    </w:r>
    <w:r>
      <w:rPr>
        <w:rFonts w:ascii="宋体" w:hAnsi="宋体" w:cs="宋体"/>
        <w:w w:val="98"/>
        <w:sz w:val="21"/>
        <w:szCs w:val="21"/>
        <w:u w:val="single"/>
      </w:rPr>
      <w:t xml:space="preserve">                              </w:t>
    </w:r>
    <w:r>
      <w:rPr>
        <w:rFonts w:hint="eastAsia" w:ascii="宋体" w:hAnsi="宋体" w:cs="宋体"/>
        <w:w w:val="98"/>
        <w:sz w:val="21"/>
        <w:szCs w:val="21"/>
        <w:u w:val="single"/>
      </w:rPr>
      <w:t xml:space="preserve">    </w:t>
    </w:r>
    <w:r>
      <w:rPr>
        <w:rFonts w:ascii="宋体" w:hAnsi="宋体" w:cs="宋体"/>
        <w:w w:val="98"/>
        <w:sz w:val="21"/>
        <w:szCs w:val="21"/>
        <w:u w:val="single"/>
      </w:rPr>
      <w:t xml:space="preserve"> </w:t>
    </w:r>
    <w:r>
      <w:rPr>
        <w:rFonts w:hint="eastAsia" w:ascii="宋体" w:hAnsi="宋体" w:cs="宋体"/>
        <w:w w:val="98"/>
        <w:sz w:val="21"/>
        <w:szCs w:val="21"/>
        <w:u w:val="single"/>
      </w:rPr>
      <w:t>生效日期：二0二四年二月二十日</w:t>
    </w:r>
  </w:p>
  <w:p w14:paraId="5D4AF963">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01"/>
    <w:rsid w:val="00067939"/>
    <w:rsid w:val="00145C9F"/>
    <w:rsid w:val="001A05F5"/>
    <w:rsid w:val="001F1001"/>
    <w:rsid w:val="002C392C"/>
    <w:rsid w:val="002C7E03"/>
    <w:rsid w:val="002D5189"/>
    <w:rsid w:val="00423E1C"/>
    <w:rsid w:val="004256B3"/>
    <w:rsid w:val="00632DB2"/>
    <w:rsid w:val="006D135C"/>
    <w:rsid w:val="007D225A"/>
    <w:rsid w:val="007F0A2D"/>
    <w:rsid w:val="00837A30"/>
    <w:rsid w:val="008C2815"/>
    <w:rsid w:val="008D6483"/>
    <w:rsid w:val="008F7E17"/>
    <w:rsid w:val="009B4B9E"/>
    <w:rsid w:val="00AA528F"/>
    <w:rsid w:val="00AF2FEF"/>
    <w:rsid w:val="00B91DFD"/>
    <w:rsid w:val="00C25FAD"/>
    <w:rsid w:val="00C349DB"/>
    <w:rsid w:val="00C91CF3"/>
    <w:rsid w:val="00CA3360"/>
    <w:rsid w:val="00CF5141"/>
    <w:rsid w:val="00D23D15"/>
    <w:rsid w:val="00E11738"/>
    <w:rsid w:val="00E45D0E"/>
    <w:rsid w:val="00FA51CF"/>
    <w:rsid w:val="1B615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autoRedefine/>
    <w:qFormat/>
    <w:uiPriority w:val="9"/>
    <w:pPr>
      <w:keepNext/>
      <w:keepLines/>
      <w:spacing w:before="340" w:after="330" w:line="360" w:lineRule="exact"/>
      <w:outlineLvl w:val="0"/>
    </w:pPr>
    <w:rPr>
      <w:rFonts w:ascii="宋体" w:hAnsi="宋体" w:eastAsia="宋体"/>
      <w:b/>
      <w:bCs/>
      <w:color w:val="000000" w:themeColor="text1"/>
      <w:kern w:val="44"/>
      <w:sz w:val="28"/>
      <w:szCs w:val="28"/>
      <w14:textFill>
        <w14:solidFill>
          <w14:schemeClr w14:val="tx1"/>
        </w14:solidFill>
      </w14:textFill>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ascii="宋体" w:hAnsi="宋体" w:eastAsia="宋体"/>
      <w:b/>
      <w:bCs/>
      <w:color w:val="000000" w:themeColor="text1"/>
      <w:kern w:val="44"/>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1668</Words>
  <Characters>1770</Characters>
  <Lines>13</Lines>
  <Paragraphs>3</Paragraphs>
  <TotalTime>0</TotalTime>
  <ScaleCrop>false</ScaleCrop>
  <LinksUpToDate>false</LinksUpToDate>
  <CharactersWithSpaces>1845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2024-06-21T07:22:00Z</dcterms:created>
  <dc:creator>754870712@qq.com</dc:creator>
  <cp:lastModifiedBy>涂明</cp:lastModifiedBy>
  <dcterms:modified xsi:type="dcterms:W3CDTF">2026-04-15T06:28:39Z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eyJoZGlkIjoiMzEwNTM5NzYwMDRjMzkwZTVkZjY2ODkwMGIxNGU0OTUiLCJ1c2VySWQiOiIxMDQyMjk2NDI3In0=</vt:lpwstr>
  </property>
  <property fmtid="{D5CDD505-2E9C-101B-9397-08002B2CF9AE}" pid="3" name="KSOProductBuildVer">
    <vt:lpwstr>2052-12.1.0.25225</vt:lpwstr>
  </property>
  <property fmtid="{D5CDD505-2E9C-101B-9397-08002B2CF9AE}" pid="4" name="ICV">
    <vt:lpwstr>4A421B5769244DEA96B076D28D1BAB3F_12</vt:lpwstr>
  </property>
</Properties>
</file>